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737"/>
      </w:tblGrid>
      <w:tr w:rsidR="00643C1D" w:rsidRPr="00643C1D" w:rsidTr="00643C1D">
        <w:tc>
          <w:tcPr>
            <w:tcW w:w="4608" w:type="dxa"/>
          </w:tcPr>
          <w:p w:rsidR="00643C1D" w:rsidRPr="00643C1D" w:rsidRDefault="00643C1D" w:rsidP="00643C1D">
            <w:pPr>
              <w:tabs>
                <w:tab w:val="center" w:pos="4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1D">
              <w:rPr>
                <w:rFonts w:ascii="Times" w:eastAsia="Times New Roman" w:hAnsi="Times" w:cs="Times"/>
                <w:color w:val="000000"/>
                <w:lang w:eastAsia="ru-RU"/>
              </w:rPr>
              <w:t xml:space="preserve">Принято </w:t>
            </w:r>
            <w:r>
              <w:rPr>
                <w:rFonts w:ascii="Times" w:eastAsia="Times New Roman" w:hAnsi="Times" w:cs="Times"/>
                <w:color w:val="000000"/>
                <w:lang w:eastAsia="ru-RU"/>
              </w:rPr>
              <w:tab/>
            </w:r>
          </w:p>
        </w:tc>
        <w:tc>
          <w:tcPr>
            <w:tcW w:w="4737" w:type="dxa"/>
          </w:tcPr>
          <w:p w:rsidR="00643C1D" w:rsidRDefault="00643C1D" w:rsidP="00643C1D">
            <w:pPr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643C1D">
              <w:rPr>
                <w:rFonts w:ascii="Times" w:eastAsia="Times New Roman" w:hAnsi="Times" w:cs="Times"/>
                <w:color w:val="000000"/>
                <w:lang w:eastAsia="ru-RU"/>
              </w:rPr>
              <w:t xml:space="preserve">Утверждено </w:t>
            </w:r>
          </w:p>
          <w:p w:rsidR="00643C1D" w:rsidRPr="00643C1D" w:rsidRDefault="00643C1D" w:rsidP="00643C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1D">
              <w:rPr>
                <w:rFonts w:ascii="Times" w:eastAsia="Times New Roman" w:hAnsi="Times" w:cs="Times"/>
                <w:color w:val="000000"/>
                <w:lang w:eastAsia="ru-RU"/>
              </w:rPr>
              <w:t>Директор М</w:t>
            </w:r>
            <w:r>
              <w:rPr>
                <w:rFonts w:ascii="Times" w:eastAsia="Times New Roman" w:hAnsi="Times" w:cs="Times"/>
                <w:color w:val="000000"/>
                <w:lang w:eastAsia="ru-RU"/>
              </w:rPr>
              <w:t>К</w:t>
            </w:r>
            <w:r w:rsidRPr="00643C1D">
              <w:rPr>
                <w:rFonts w:ascii="Times" w:eastAsia="Times New Roman" w:hAnsi="Times" w:cs="Times"/>
                <w:color w:val="000000"/>
                <w:lang w:eastAsia="ru-RU"/>
              </w:rPr>
              <w:t>ОУ «</w:t>
            </w:r>
            <w:r>
              <w:rPr>
                <w:rFonts w:ascii="Times" w:eastAsia="Times New Roman" w:hAnsi="Times" w:cs="Times"/>
                <w:color w:val="000000"/>
                <w:lang w:eastAsia="ru-RU"/>
              </w:rPr>
              <w:t>Бут-</w:t>
            </w:r>
            <w:proofErr w:type="spellStart"/>
            <w:r>
              <w:rPr>
                <w:rFonts w:ascii="Times" w:eastAsia="Times New Roman" w:hAnsi="Times" w:cs="Times"/>
                <w:color w:val="000000"/>
                <w:lang w:eastAsia="ru-RU"/>
              </w:rPr>
              <w:t>Казмаляр</w:t>
            </w:r>
            <w:r w:rsidRPr="00643C1D">
              <w:rPr>
                <w:rFonts w:ascii="Times" w:eastAsia="Times New Roman" w:hAnsi="Times" w:cs="Times"/>
                <w:color w:val="000000"/>
                <w:lang w:eastAsia="ru-RU"/>
              </w:rPr>
              <w:t>ская</w:t>
            </w:r>
            <w:proofErr w:type="spellEnd"/>
            <w:r w:rsidRPr="00643C1D">
              <w:rPr>
                <w:rFonts w:ascii="Times" w:eastAsia="Times New Roman" w:hAnsi="Times" w:cs="Times"/>
                <w:color w:val="000000"/>
                <w:lang w:eastAsia="ru-RU"/>
              </w:rPr>
              <w:t xml:space="preserve"> </w:t>
            </w:r>
            <w:r>
              <w:rPr>
                <w:rFonts w:ascii="Times" w:eastAsia="Times New Roman" w:hAnsi="Times" w:cs="Times"/>
                <w:color w:val="000000"/>
                <w:lang w:eastAsia="ru-RU"/>
              </w:rPr>
              <w:t xml:space="preserve">  </w:t>
            </w:r>
            <w:r w:rsidRPr="00643C1D">
              <w:rPr>
                <w:rFonts w:ascii="Times" w:eastAsia="Times New Roman" w:hAnsi="Times" w:cs="Times"/>
                <w:color w:val="000000"/>
                <w:lang w:eastAsia="ru-RU"/>
              </w:rPr>
              <w:t xml:space="preserve">СОШ» </w:t>
            </w:r>
          </w:p>
        </w:tc>
      </w:tr>
      <w:tr w:rsidR="00643C1D" w:rsidRPr="00643C1D" w:rsidTr="00643C1D">
        <w:tc>
          <w:tcPr>
            <w:tcW w:w="4608" w:type="dxa"/>
          </w:tcPr>
          <w:p w:rsidR="00643C1D" w:rsidRPr="00643C1D" w:rsidRDefault="00643C1D" w:rsidP="00E530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1D">
              <w:rPr>
                <w:rFonts w:ascii="Times" w:eastAsia="Times New Roman" w:hAnsi="Times" w:cs="Times"/>
                <w:color w:val="000000"/>
                <w:lang w:eastAsia="ru-RU"/>
              </w:rPr>
              <w:t xml:space="preserve">Протокол педагогического совета </w:t>
            </w:r>
          </w:p>
        </w:tc>
        <w:tc>
          <w:tcPr>
            <w:tcW w:w="4737" w:type="dxa"/>
          </w:tcPr>
          <w:p w:rsidR="00643C1D" w:rsidRPr="00643C1D" w:rsidRDefault="00643C1D" w:rsidP="00643C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1D">
              <w:rPr>
                <w:rFonts w:ascii="Times" w:eastAsia="Times New Roman" w:hAnsi="Times" w:cs="Times"/>
                <w:color w:val="000000"/>
                <w:lang w:eastAsia="ru-RU"/>
              </w:rPr>
              <w:t xml:space="preserve">_______________/ </w:t>
            </w:r>
            <w:r>
              <w:rPr>
                <w:rFonts w:ascii="Times" w:eastAsia="Times New Roman" w:hAnsi="Times" w:cs="Times"/>
                <w:color w:val="000000"/>
                <w:lang w:eastAsia="ru-RU"/>
              </w:rPr>
              <w:t>Г.С.  Абдуллаев</w:t>
            </w:r>
          </w:p>
        </w:tc>
      </w:tr>
      <w:tr w:rsidR="00643C1D" w:rsidRPr="00643C1D" w:rsidTr="00643C1D">
        <w:tc>
          <w:tcPr>
            <w:tcW w:w="4608" w:type="dxa"/>
          </w:tcPr>
          <w:p w:rsidR="00643C1D" w:rsidRPr="00643C1D" w:rsidRDefault="00643C1D" w:rsidP="00E530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1D">
              <w:rPr>
                <w:rFonts w:ascii="Times" w:eastAsia="Times New Roman" w:hAnsi="Times" w:cs="Times"/>
                <w:color w:val="000000"/>
                <w:lang w:eastAsia="ru-RU"/>
              </w:rPr>
              <w:t>№ __ от ___</w:t>
            </w:r>
            <w:proofErr w:type="gramStart"/>
            <w:r w:rsidRPr="00643C1D">
              <w:rPr>
                <w:rFonts w:ascii="Times" w:eastAsia="Times New Roman" w:hAnsi="Times" w:cs="Times"/>
                <w:color w:val="000000"/>
                <w:lang w:eastAsia="ru-RU"/>
              </w:rPr>
              <w:t>_._</w:t>
            </w:r>
            <w:proofErr w:type="gramEnd"/>
            <w:r w:rsidRPr="00643C1D">
              <w:rPr>
                <w:rFonts w:ascii="Times" w:eastAsia="Times New Roman" w:hAnsi="Times" w:cs="Times"/>
                <w:color w:val="000000"/>
                <w:lang w:eastAsia="ru-RU"/>
              </w:rPr>
              <w:t xml:space="preserve">___. 2023 года </w:t>
            </w:r>
          </w:p>
        </w:tc>
        <w:tc>
          <w:tcPr>
            <w:tcW w:w="4737" w:type="dxa"/>
          </w:tcPr>
          <w:p w:rsidR="00643C1D" w:rsidRPr="00643C1D" w:rsidRDefault="00643C1D" w:rsidP="00643C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C1D" w:rsidRPr="00643C1D" w:rsidTr="00643C1D">
        <w:tc>
          <w:tcPr>
            <w:tcW w:w="4608" w:type="dxa"/>
          </w:tcPr>
          <w:p w:rsidR="00643C1D" w:rsidRPr="00643C1D" w:rsidRDefault="00643C1D" w:rsidP="00E530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7" w:type="dxa"/>
          </w:tcPr>
          <w:p w:rsidR="00643C1D" w:rsidRPr="00643C1D" w:rsidRDefault="00643C1D" w:rsidP="00643C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1D">
              <w:rPr>
                <w:rFonts w:ascii="Times" w:eastAsia="Times New Roman" w:hAnsi="Times" w:cs="Times"/>
                <w:color w:val="000000"/>
                <w:lang w:eastAsia="ru-RU"/>
              </w:rPr>
              <w:t xml:space="preserve">приказ № ________ </w:t>
            </w:r>
            <w:r>
              <w:rPr>
                <w:rFonts w:ascii="Times" w:eastAsia="Times New Roman" w:hAnsi="Times" w:cs="Times"/>
                <w:color w:val="000000"/>
                <w:lang w:eastAsia="ru-RU"/>
              </w:rPr>
              <w:t xml:space="preserve">       </w:t>
            </w:r>
            <w:r w:rsidRPr="00643C1D">
              <w:rPr>
                <w:rFonts w:ascii="Times" w:eastAsia="Times New Roman" w:hAnsi="Times" w:cs="Times"/>
                <w:color w:val="000000"/>
                <w:lang w:eastAsia="ru-RU"/>
              </w:rPr>
              <w:t>от __</w:t>
            </w:r>
            <w:proofErr w:type="gramStart"/>
            <w:r w:rsidRPr="00643C1D">
              <w:rPr>
                <w:rFonts w:ascii="Times" w:eastAsia="Times New Roman" w:hAnsi="Times" w:cs="Times"/>
                <w:color w:val="000000"/>
                <w:lang w:eastAsia="ru-RU"/>
              </w:rPr>
              <w:t>_._</w:t>
            </w:r>
            <w:proofErr w:type="gramEnd"/>
            <w:r w:rsidRPr="00643C1D">
              <w:rPr>
                <w:rFonts w:ascii="Times" w:eastAsia="Times New Roman" w:hAnsi="Times" w:cs="Times"/>
                <w:color w:val="000000"/>
                <w:lang w:eastAsia="ru-RU"/>
              </w:rPr>
              <w:t xml:space="preserve">__ . 2023 года </w:t>
            </w:r>
          </w:p>
          <w:p w:rsidR="00643C1D" w:rsidRPr="00643C1D" w:rsidRDefault="00643C1D" w:rsidP="00643C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3C1D" w:rsidRDefault="00643C1D" w:rsidP="00643C1D">
      <w:pPr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</w:pPr>
    </w:p>
    <w:p w:rsidR="00643C1D" w:rsidRPr="00643C1D" w:rsidRDefault="00643C1D" w:rsidP="00643C1D">
      <w:pPr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36"/>
          <w:szCs w:val="28"/>
          <w:lang w:eastAsia="ru-RU"/>
        </w:rPr>
      </w:pPr>
      <w:r w:rsidRPr="00643C1D">
        <w:rPr>
          <w:rFonts w:ascii="Times" w:eastAsia="Times New Roman" w:hAnsi="Times" w:cs="Times"/>
          <w:b/>
          <w:bCs/>
          <w:color w:val="000000"/>
          <w:sz w:val="36"/>
          <w:szCs w:val="28"/>
          <w:lang w:eastAsia="ru-RU"/>
        </w:rPr>
        <w:t>Положение</w:t>
      </w:r>
    </w:p>
    <w:p w:rsidR="00643C1D" w:rsidRDefault="00643C1D" w:rsidP="00643C1D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</w:pPr>
    </w:p>
    <w:p w:rsidR="00643C1D" w:rsidRDefault="00643C1D" w:rsidP="00643C1D">
      <w:pPr>
        <w:spacing w:after="0" w:line="240" w:lineRule="auto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</w:pPr>
      <w:r w:rsidRPr="00643C1D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 xml:space="preserve">об организации освоения обучающимися </w:t>
      </w:r>
      <w:proofErr w:type="gramStart"/>
      <w:r w:rsidRPr="00643C1D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 xml:space="preserve">основных </w:t>
      </w:r>
      <w:r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 xml:space="preserve"> </w:t>
      </w:r>
      <w:r w:rsidRPr="00643C1D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образовательных</w:t>
      </w:r>
      <w:proofErr w:type="gramEnd"/>
      <w:r w:rsidRPr="00643C1D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 xml:space="preserve"> программ в форме семейного образования и </w:t>
      </w:r>
      <w:r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 xml:space="preserve"> </w:t>
      </w:r>
      <w:r w:rsidRPr="00643C1D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самообразования</w:t>
      </w:r>
      <w:r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 xml:space="preserve">                           </w:t>
      </w:r>
      <w:r w:rsidRPr="00643C1D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 xml:space="preserve"> в Муниципальном </w:t>
      </w:r>
      <w:r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казен</w:t>
      </w:r>
      <w:r w:rsidRPr="00643C1D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 xml:space="preserve">ном общеобразовательном </w:t>
      </w:r>
      <w:r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 xml:space="preserve">  </w:t>
      </w:r>
      <w:r w:rsidRPr="00643C1D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 xml:space="preserve">учреждении </w:t>
      </w:r>
      <w:r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 xml:space="preserve"> </w:t>
      </w:r>
    </w:p>
    <w:p w:rsidR="00643C1D" w:rsidRPr="00643C1D" w:rsidRDefault="00643C1D" w:rsidP="00643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Бут-</w:t>
      </w:r>
      <w:proofErr w:type="spellStart"/>
      <w:r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Казмаля</w:t>
      </w:r>
      <w:r w:rsidRPr="00643C1D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рская</w:t>
      </w:r>
      <w:proofErr w:type="spellEnd"/>
      <w:r w:rsidRPr="00643C1D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 xml:space="preserve"> средняя общеобразовательная </w:t>
      </w:r>
      <w:proofErr w:type="gramStart"/>
      <w:r w:rsidRPr="00643C1D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школа»</w:t>
      </w:r>
      <w:r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 xml:space="preserve">   </w:t>
      </w:r>
      <w:proofErr w:type="gramEnd"/>
      <w:r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 xml:space="preserve">   </w:t>
      </w:r>
      <w:r w:rsidRPr="00643C1D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(М</w:t>
      </w:r>
      <w:r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К</w:t>
      </w:r>
      <w:r w:rsidRPr="00643C1D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ОУ «</w:t>
      </w:r>
      <w:r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Бут-</w:t>
      </w:r>
      <w:proofErr w:type="spellStart"/>
      <w:r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Казмаля</w:t>
      </w:r>
      <w:r w:rsidRPr="00643C1D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рская</w:t>
      </w:r>
      <w:proofErr w:type="spellEnd"/>
      <w:r w:rsidRPr="00643C1D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 xml:space="preserve"> СОШ»)</w:t>
      </w:r>
    </w:p>
    <w:p w:rsidR="00643C1D" w:rsidRDefault="00643C1D" w:rsidP="00643C1D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1. Общие положения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1.1. Настоящее Положение об организации освоения обучающимися основных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образовательных программ в форме семейного образования и самообразования (далее –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Положение) разработано в соответствии со ст. 43 Конституции Российской Федерации, ст.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63 Семейного Кодекса Российской Федерации, Федеральным Законом от 29.12.2012 №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273-ФЗ «Об образовании в Российской Федерации» с изменениями от 17 февраля 2023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года, письмом Министерства образования и науки Российской Федерации от 15.11.2013 г.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№ НТ-1139/08 «Об организации получения образования в семейной форме», Приказом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Министерства просвещения РФ №115 от 22 марта 2021 г. «Об утверждении Порядка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организации и осуществления образовательной деятельности по основным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общеобразовательным программам - образовательным программам начального общего,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основного общего и среднего общего образования» с изменениями от 5 декабря 2022 года.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1.2. Данное Положение определяет порядок организации получения семейного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образования, самообразования, делопроизводство и финансирование обучения в формах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семейного образования и самообразования.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1.3. В соответствии с Федеральным законом от 29.12.2012 года № 273-ФЗ «Об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образовании в Российской Федерации» общее образование может быть получено: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 организациях, осуществляющих образовательную деятельность;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вне организаций, осуществляющих образовательную деятельность (в формах семейного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образования и самообразования).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1.4. С учетом потребностей и возможностей личности обучающихся общеобразовательные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программы могут осваиваться в форме семейного образования и самообразования.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Обучение в форме семейного образования и самообразования осуществляется с правом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последующего прохождения промежуточной и государственной итоговой аттестации в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организациях, осуществляющих образовательную деятельность, имеющих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государственную аккредитацию.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1.5. Семейное образование является формой освоения ребенком по инициативе родителей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(законных представителей) общеобразовательных программ начального общего,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основного общего, среднего общего образования вне образовательной организации, в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семье.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1.6. Самообразование, как форма обучения, предполагает самостоятельное, ускоренное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освоение общеобразовательных программ по отдельным предметам, классам, курсам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среднего общего образования с последующей аттестацией в образовательных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организациях, прошедших государственную аккредитацию.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1.7. Для семейного образования, самообразования, как и для других форм получения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 xml:space="preserve">начального общего, основного общего, среднего общего образования, действует единый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стандарт. 1.8. Основанием возникновения образовательных отношений является приказ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общеобразовательной организации для прохождения промежуточной аттестации и (или)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государственной итоговой аттестации.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1.9. Права и обязанности обучающегося, предусмотренные законодательством об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образовании и локальными нормативными актами общеобразовательной организации,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изменяются с даты издания распорядительного акта или с иной указанной в нем даты.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2. Организация семейного образования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2.1. Право определять получение </w:t>
      </w:r>
      <w:proofErr w:type="spellStart"/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ребѐнком</w:t>
      </w:r>
      <w:proofErr w:type="spellEnd"/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образования в семейной форме предоставлено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родителям (законным представителям). При этом обязательно должно учитываться мнение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ребенка.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2.2. Обучающийся может перейти на семейную форму получения образования на любом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уровне образования: начальном общем, основном общем, среднем общем.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2.3. При выборе семейной формы образования родители (законные представители)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принимают на себя обязательства по обеспечению обучения в семейной форме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образования – целенаправленной организации деятельности обучающегося по овладению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знаниями, умениями, навыками и компетенциями, приобретению опыта деятельности,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развитию способностей, приобретению опыта применения знаний в повседневной жизни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и формированию у обучающегося мотивации для получения образования в течение всей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жизни.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2.4. При выборе родителями (законными представителями) несовершеннолетнего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обучающегося формы получения общего образования в форме семейного образования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родители (законные представители) информируют об этом выборе орган местного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самоуправления муниципального образования, на территории которого они проживают, в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течение 15 календарных дней с момента утверждения приказа об отчислении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обучающегося из образовательной организации в связи с переходом на семейное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образование или не менее чем за 15 календарных дней до начала учебного года, в котором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планируется переход на семейное образование.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2.5. По решению родителей (законных представителей) обучающийся вправе на любом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этапе обучения продолжить образование в любой иной форме (очной, очно-заочной,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заочной), либо использовать право на сочетание форм получения образования и обучения.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2.6. Зачисление в общеобразовательную организацию лица, находящегося на семейной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форме образования для продолжения обучения в школе, осуществляется в соответствии с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Приказом Министерства просвещения Российской Федерации от 2 сентября 2020 г. N 458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"Об утверждении Порядка приема на обучение по образовательным программам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начального общего, основного общего и среднего общего образования" с изменениями от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23 января 2023 года.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3. Организация самообразования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3.1. Среднее общее образование может быть получено в форме самообразования.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3.2. Осуществление сопровождения освоения образовательных программ в форме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самообразования определяется общеобразовательной организацией самостоятельно.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3.3. Лица, избравшие самообразование как форму получения среднего общего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образования, подают заявления руководителю общеобразовательной организации не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позднее, чем за 6 месяцев до государственной итоговой аттестации, а также представляют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имеющиеся документы о промежуточной аттестации или документ об образовании.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3.4. Администрация школы на основании заявления гражданина, поданных им документов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 текущей успеваемости или об образовании, устанавливают количество и объем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аттестуемых предметов.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3.5. Директор общеобразовательной организации издает приказ об утверждении графика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прохождения промежуточной аттестации обучающегося в форме самообразования.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lastRenderedPageBreak/>
        <w:t>4. Организация и проведение аттестации обучающихся</w:t>
      </w: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4.1. Лица, не имеющие основного общего и среднего общего образования, вправе пройти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экстерном промежуточную и государственную итоговую аттестацию в образовательных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организациях по имеющим государственную аккредитацию образовательным программам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основного общего и среднего общего образования бесплатно.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4.2. Экстерны – лица, зачисленные в организацию, осуществляющую образовательную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деятельность, по имеющим государственную аккредитацию образовательным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программам, для прохождения промежуточной и государственной итоговой аттестации.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4.3. Для прохождения промежуточной и (или) государственной итоговой аттестации в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качестве экстерна руководителю общеобразовательной организации подается заявление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совершеннолетним гражданином лично или родителями (законными представителями)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несовершеннолетнего гражданина по согласно установленной формы (см. Приложение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№1). Срок подачи заявления для прохождения промежуточной аттестации не может быть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менее трех месяцев до ее начала, что обусловливается необходимостью проведения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предшествующих мероприятий: промежуточной аттестации, решения вопроса о допуске к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промежуточной аттестации, выбора предметов для ее прохождения. Выбор иностранного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языка осуществляется экстерном и указывается в заявлении о зачислении.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4.4. Вместе с заявлением предоставляются следующие документы: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оригинал документа, удостоверяющего личность совершеннолетнего гражданина;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оригинал документа, удостоверяющего личность родителя (законного представителя)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несовершеннолетнего гражданина;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оригинал свидетельства о рождении ребенка, либо заверенную в установленном порядке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копию документа, подтверждающего родство заявителя (или законность представления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прав обучающегося для несовершеннолетнего экстерна);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личное дело (при отсутствии личного дела оформляется личное дело на время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прохождения аттестации);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документы (при их наличии), подтверждающие освоение общеобразовательных программ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(справка об обучении в образовательном учреждении, реализующей основные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общеобразовательные программы начального общего, основного общего, среднего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общего, справка о промежуточной аттестации в образовательном учреждении, документ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об основном общем образовании).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4.5. При приеме заявления о прохождении промежуточной аттестации в качестве экстерна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общеобразовательная организация обязана ознакомить экстерна, родителей (законных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представителей) несовершеннолетних экстернов с Уставом школы, настоящим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Положением, Положением о порядке и формах проведения государственной итоговой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аттестации, Положением о промежуточной аттестации общеобразовательной организации,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программами учебных предметов и другими локальными актами, регламентирующие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организацию образовательной деятельности.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4.6. Директором школы издается приказ о зачислении экстерна в общеобразовательную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организацию для прохождения промежуточной и (или) государственной итоговой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аттестации, в котором устанавливаются сроки и формы промежуточной аттестации по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установленной форме (см. Приложение №2). Копия распорядительного акта хранится в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личном деле экстерна.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4.7. После зачисления в общеобразовательную организацию директор уведомляет отдел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образования администрации муниципального образования о зачислении экстерна для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прохождения промежуточной и (или) государственной итоговой аттестации (см.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Приложение №3).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4.8. Родителям (законным представителям) несовершеннолетних граждан,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совершеннолетнему гражданину предоставляются программы по учебным предметам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учебного плана школы за выбранный класс (классы) обучения.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4.9. Общеобразовательная организация разрабатывает и согласовывает с родителями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 xml:space="preserve">(законными представителями) график промежуточной аттестации (см. Приложение 4).4.10. Оформляется журнал выдачи программ по учебным предметам. (см. Приложение 5).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4.11. Неудовлетворительные результаты промежуточной аттестации по одному или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нескольким учебным предметам, курсам, дисциплинам (модулям) образовательной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программы или не прохождение промежуточной аттестации в сроки, определенные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распорядительным актом школы, при отсутствии уважительных причин признаются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академической задолженностью.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4.12. Родители (законные представители) несовершеннолетнего экстерна обязаны создать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условия для ликвидации академической задолженности и обеспечить контроль за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своевременностью ее ликвидации.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4.13. Экстерны, имеющие академическую задолженность, вправе пройти промежуточную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аттестацию по соответствующим учебному предмету, курсу, дисциплине (модулю) не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более двух раз в сроки, определяемые общеобразовательной организацией, в пределах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одного года с момента образования академической задолженности. В указанный период не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включаются время болезни экстерна, нахождение его в академическом отпуске или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отпуске по беременности и родам.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4.14. Промежуточная и государственная итоговая аттестация могут проводиться в течение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одного учебного года, но не должны совпадать по срокам.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4.15. Результаты промежуточной аттестации экстернов отражаются в протоколах с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пометкой «Экстерн», которые подписываются всеми членами экзаменационной комиссии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и утверждаются директором школы. К протоколам прилагаются письменные материалы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контрольных работ. По итогам аттестации делаются соответствующие записи в журнале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промежуточной аттестации. По итогам успешного прохождения промежуточной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аттестации издается приказ о переводе в следующий класс, а для экстернов 9, 11 класса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приказ о допуске к государственной итоговой аттестации. Результаты промежуточной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аттестации вносятся в личное дело экстерна.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4.16. Государственная итоговая аттестация экстернов проводится в соответствии с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положениями о государственной итоговой аттестации по образовательным программам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основного общего образования и среднего общего образования.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4.17. Экстерны, не прошедшие государственную итоговую аттестацию или получившие на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государственной итоговой аттестации неудовлетворительные результаты, вправе пройти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государственную итоговую аттестацию в сроки, определяемые порядком проведения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государственной итоговой аттестации по соответствующим образовательным программам.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4.18. Экстернам, прошедшим промежуточную аттестацию и не проходившим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государственную итоговую аттестацию, выдается справка о промежуточной аттестации по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утвержденной форме (см. Приложение №6).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4.19. Экстернам, прошедшим государственную итоговую аттестацию, выдается документ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государственного образца об основном общем или среднем общем образовании в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образовательной организации.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4.20. Родители (законные представители) обучающихся, получающих общее образование в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указанных формах, заключают договор со школой об организации и проведении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промежуточной и (или) государственной итоговой аттестации обучающегося.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5. Права обучающихся, получающих образование в форме семейного образования и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самообразования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5.1. При прохождении промежуточной и (или) государственной итоговой аттестации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обучающиеся, получающие общее образование в указанных формах, пользуются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академическими правами обучающихся по соответствующей образовательной программе.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Обучающиеся имеют право получать необходимые консультации (в пределах 2 учебных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 xml:space="preserve">часов по каждому учебному предмету, по которому они проходят аттестацию).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5.2. Обучающиеся должны быть обеспечены учебниками и учебными пособиями из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фондов библиотеки общеобразовательной организации, в которой они проходят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промежуточную и (или) государственную итоговую аттестацию бесплатно. 5.3. Обучающиеся обладают всеми академическими правами, предоставленными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обучающимся. Наравне с другими обучающимися имеют право на развитие своих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творческих способностей и интересов, включая участие в конкурсах, олимпиадах, в том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числе, всероссийской олимпиаде школьников, выставках, смотрах, физкультурных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мероприятиях, спортивных соревнованиях и других массовых мероприятиях.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6. Делопроизводство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6.1. Документация по семейному образованию, самообразованию выделяется в отдельное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делопроизводство.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6.2. Зачисление, отчисление, допуск экстернов к государственной итоговой аттестации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оформляется приказом по общеобразовательной организации.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6.3. В алфавитной книге делается пометка «экстерн».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6.4. На протоколах промежуточной и государственной итоговой аттестации экстернов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делается пометка «экстерн».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6.6. В документах государственного образца об основном общем, среднем общем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образовании запись «экстерн» не делается.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7. Личные дела обучающихся, получающих образование в форме семейного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образования и самообразования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7.1. В личном деле данной категории обучающихся находятся: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заявление родителей (законных представителей) с указанием выбора семейной формы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получения образования, самообразования и просьбой о зачислении в школу экстерном;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договор о предоставлении образовательных услуг обучающемуся, получающему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образование в семейной форме, форме самообразования;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документы, подтверждающие освоение общеобразовательных программ (или их копии);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приказ общеобразовательной организации о зачислении в школу в качестве экстерна;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результаты промежуточной и государственной итоговой аттестации;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окончании обучения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выписка из решения Педагогического совета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общеобразовательной организации о выдаче аттестата об основном общем или среднем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общем образовании.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8. Финансирование обучения в формах семейного образования и самообразования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8.1. Финансирование промежуточной и государственной итоговой аттестации экстернов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осуществляется из бюджета муниципального образования за счет субвенции, выделяемой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местным бюджетам на обеспечение государственных гарантий реализации прав на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получение общедоступного и бесплатного начального, основного общего, среднего общего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образования в муниципальных общеобразовательных организациях, обеспечение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дополнительного образования детей в муниципальных общеобразовательных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организациях в пределах ассигнований, утвержденных на соответствующий финансовый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год.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8.2. Дополнительные расходы, произведенные семьей, покрываются родителями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(законными представителями) самостоятельно.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8.3. Родители (законные представители), осуществляющие образование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несовершеннолетнего ребенка в семье, не лишаются права на получение мер социальной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поддержки, устанавливаемых государственными и муниципальными органами власти на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детей соответствующего возраста.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9. Заключительные положения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9.1. Настоящее Положение об организации освоения обучающимися основных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 xml:space="preserve">образовательных программ в форме семейного образования и самообразования является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нормативным локальным актом организации, осуществляющей образовательную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деятельность, принимается на Педагогическом Совете и утверждаются (вводится в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действие) приказом директора образовательной организации.9.2. Все изменения и дополнения, вносимые в настоящее Положение, оформляются в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письменной форме в соответствии действующим законодательством Российской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Федерации.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9.3. Настоящее Положение принимается на неопределенный срок. Изменения и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дополнения к Положению принимаются в порядке, предусмотренном п.9.1. данного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Положения. </w:t>
      </w:r>
    </w:p>
    <w:p w:rsidR="00643C1D" w:rsidRPr="00643C1D" w:rsidRDefault="00643C1D" w:rsidP="0064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9.4. После принятия Положения (или изменений и дополнений отдельных пунктов и </w:t>
      </w:r>
    </w:p>
    <w:p w:rsidR="00643C1D" w:rsidRDefault="00643C1D" w:rsidP="00643C1D">
      <w:r w:rsidRPr="00643C1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разделов) в новой редакции предыдущая редакция автоматически утрачивает силу.</w:t>
      </w:r>
    </w:p>
    <w:p w:rsidR="00643C1D" w:rsidRPr="00643C1D" w:rsidRDefault="00643C1D" w:rsidP="00643C1D"/>
    <w:p w:rsidR="00643C1D" w:rsidRPr="00643C1D" w:rsidRDefault="00643C1D" w:rsidP="00643C1D"/>
    <w:p w:rsidR="00643C1D" w:rsidRPr="00643C1D" w:rsidRDefault="00643C1D" w:rsidP="00643C1D"/>
    <w:p w:rsidR="00643C1D" w:rsidRPr="00643C1D" w:rsidRDefault="00643C1D" w:rsidP="00643C1D"/>
    <w:p w:rsidR="00643C1D" w:rsidRPr="00643C1D" w:rsidRDefault="00643C1D" w:rsidP="00643C1D"/>
    <w:p w:rsidR="00643C1D" w:rsidRPr="00643C1D" w:rsidRDefault="00643C1D" w:rsidP="00643C1D"/>
    <w:p w:rsidR="00643C1D" w:rsidRPr="00643C1D" w:rsidRDefault="00643C1D" w:rsidP="00643C1D"/>
    <w:p w:rsidR="00643C1D" w:rsidRDefault="00643C1D" w:rsidP="00643C1D"/>
    <w:p w:rsidR="00162ED8" w:rsidRDefault="00643C1D" w:rsidP="00643C1D">
      <w:pPr>
        <w:tabs>
          <w:tab w:val="left" w:pos="1044"/>
        </w:tabs>
      </w:pPr>
      <w:r>
        <w:tab/>
      </w:r>
    </w:p>
    <w:p w:rsidR="00643C1D" w:rsidRDefault="00643C1D" w:rsidP="00643C1D">
      <w:pPr>
        <w:tabs>
          <w:tab w:val="left" w:pos="1044"/>
        </w:tabs>
      </w:pPr>
    </w:p>
    <w:p w:rsidR="00643C1D" w:rsidRDefault="00643C1D" w:rsidP="00643C1D">
      <w:pPr>
        <w:tabs>
          <w:tab w:val="left" w:pos="1044"/>
        </w:tabs>
      </w:pPr>
    </w:p>
    <w:p w:rsidR="00643C1D" w:rsidRDefault="00643C1D" w:rsidP="00643C1D">
      <w:pPr>
        <w:tabs>
          <w:tab w:val="left" w:pos="1044"/>
        </w:tabs>
      </w:pPr>
    </w:p>
    <w:p w:rsidR="00643C1D" w:rsidRDefault="00643C1D" w:rsidP="00643C1D">
      <w:pPr>
        <w:tabs>
          <w:tab w:val="left" w:pos="1044"/>
        </w:tabs>
      </w:pPr>
    </w:p>
    <w:p w:rsidR="00643C1D" w:rsidRDefault="00643C1D" w:rsidP="00643C1D">
      <w:pPr>
        <w:tabs>
          <w:tab w:val="left" w:pos="1044"/>
        </w:tabs>
      </w:pPr>
    </w:p>
    <w:p w:rsidR="00643C1D" w:rsidRDefault="00643C1D" w:rsidP="00643C1D">
      <w:pPr>
        <w:tabs>
          <w:tab w:val="left" w:pos="1044"/>
        </w:tabs>
      </w:pPr>
    </w:p>
    <w:p w:rsidR="00643C1D" w:rsidRDefault="00643C1D" w:rsidP="00643C1D">
      <w:pPr>
        <w:tabs>
          <w:tab w:val="left" w:pos="1044"/>
        </w:tabs>
      </w:pPr>
    </w:p>
    <w:p w:rsidR="00643C1D" w:rsidRDefault="00643C1D" w:rsidP="00643C1D">
      <w:pPr>
        <w:tabs>
          <w:tab w:val="left" w:pos="1044"/>
        </w:tabs>
      </w:pPr>
    </w:p>
    <w:p w:rsidR="00643C1D" w:rsidRDefault="00643C1D" w:rsidP="00643C1D">
      <w:pPr>
        <w:tabs>
          <w:tab w:val="left" w:pos="1044"/>
        </w:tabs>
      </w:pPr>
    </w:p>
    <w:p w:rsidR="00643C1D" w:rsidRDefault="00643C1D" w:rsidP="00643C1D">
      <w:pPr>
        <w:tabs>
          <w:tab w:val="left" w:pos="1044"/>
        </w:tabs>
      </w:pPr>
    </w:p>
    <w:p w:rsidR="00643C1D" w:rsidRDefault="00643C1D" w:rsidP="00643C1D">
      <w:pPr>
        <w:tabs>
          <w:tab w:val="left" w:pos="1044"/>
        </w:tabs>
      </w:pPr>
    </w:p>
    <w:p w:rsidR="00643C1D" w:rsidRDefault="00643C1D" w:rsidP="00643C1D">
      <w:pPr>
        <w:tabs>
          <w:tab w:val="left" w:pos="1044"/>
        </w:tabs>
      </w:pPr>
    </w:p>
    <w:p w:rsidR="00643C1D" w:rsidRDefault="00643C1D" w:rsidP="00643C1D">
      <w:pPr>
        <w:tabs>
          <w:tab w:val="left" w:pos="1044"/>
        </w:tabs>
      </w:pPr>
    </w:p>
    <w:p w:rsidR="00643C1D" w:rsidRDefault="00643C1D" w:rsidP="00643C1D">
      <w:pPr>
        <w:tabs>
          <w:tab w:val="left" w:pos="1044"/>
        </w:tabs>
      </w:pPr>
    </w:p>
    <w:p w:rsidR="00643C1D" w:rsidRDefault="00643C1D" w:rsidP="00643C1D">
      <w:pPr>
        <w:tabs>
          <w:tab w:val="left" w:pos="1044"/>
        </w:tabs>
      </w:pPr>
    </w:p>
    <w:p w:rsidR="00643C1D" w:rsidRDefault="00643C1D" w:rsidP="00643C1D">
      <w:pPr>
        <w:tabs>
          <w:tab w:val="left" w:pos="1044"/>
        </w:tabs>
      </w:pPr>
    </w:p>
    <w:p w:rsidR="00643C1D" w:rsidRDefault="00643C1D" w:rsidP="00643C1D">
      <w:pPr>
        <w:tabs>
          <w:tab w:val="left" w:pos="1044"/>
        </w:tabs>
      </w:pPr>
      <w:r>
        <w:rPr>
          <w:noProof/>
          <w:lang w:eastAsia="ru-RU"/>
        </w:rPr>
        <w:lastRenderedPageBreak/>
        <w:drawing>
          <wp:inline distT="0" distB="0" distL="0" distR="0" wp14:anchorId="2D8AF605" wp14:editId="5A8C8A8B">
            <wp:extent cx="5940425" cy="84010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C1D" w:rsidRDefault="00643C1D" w:rsidP="00643C1D"/>
    <w:p w:rsidR="00643C1D" w:rsidRDefault="00643C1D" w:rsidP="00643C1D">
      <w:pPr>
        <w:tabs>
          <w:tab w:val="left" w:pos="2880"/>
        </w:tabs>
      </w:pPr>
      <w:r>
        <w:tab/>
      </w:r>
    </w:p>
    <w:p w:rsidR="00643C1D" w:rsidRDefault="00643C1D" w:rsidP="00643C1D">
      <w:pPr>
        <w:tabs>
          <w:tab w:val="left" w:pos="2880"/>
        </w:tabs>
      </w:pPr>
      <w:r>
        <w:rPr>
          <w:noProof/>
          <w:lang w:eastAsia="ru-RU"/>
        </w:rPr>
        <w:lastRenderedPageBreak/>
        <w:drawing>
          <wp:inline distT="0" distB="0" distL="0" distR="0" wp14:anchorId="088C4B1C" wp14:editId="2E297715">
            <wp:extent cx="5940425" cy="72631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26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C1D" w:rsidRPr="00643C1D" w:rsidRDefault="00643C1D" w:rsidP="00643C1D"/>
    <w:p w:rsidR="00643C1D" w:rsidRDefault="00643C1D" w:rsidP="00643C1D"/>
    <w:p w:rsidR="00643C1D" w:rsidRDefault="00643C1D" w:rsidP="00643C1D">
      <w:pPr>
        <w:tabs>
          <w:tab w:val="left" w:pos="3216"/>
        </w:tabs>
      </w:pPr>
      <w:r>
        <w:tab/>
      </w:r>
    </w:p>
    <w:p w:rsidR="00643C1D" w:rsidRDefault="00643C1D" w:rsidP="00643C1D">
      <w:pPr>
        <w:tabs>
          <w:tab w:val="left" w:pos="3216"/>
        </w:tabs>
      </w:pPr>
    </w:p>
    <w:p w:rsidR="00643C1D" w:rsidRDefault="00643C1D" w:rsidP="00643C1D">
      <w:pPr>
        <w:tabs>
          <w:tab w:val="left" w:pos="3216"/>
        </w:tabs>
      </w:pPr>
    </w:p>
    <w:p w:rsidR="00643C1D" w:rsidRDefault="00643C1D" w:rsidP="00643C1D">
      <w:pPr>
        <w:tabs>
          <w:tab w:val="left" w:pos="3216"/>
        </w:tabs>
      </w:pPr>
    </w:p>
    <w:p w:rsidR="00643C1D" w:rsidRDefault="00643C1D" w:rsidP="00643C1D">
      <w:pPr>
        <w:tabs>
          <w:tab w:val="left" w:pos="3216"/>
        </w:tabs>
      </w:pPr>
    </w:p>
    <w:p w:rsidR="00643C1D" w:rsidRDefault="00643C1D" w:rsidP="00643C1D">
      <w:pPr>
        <w:tabs>
          <w:tab w:val="left" w:pos="3216"/>
        </w:tabs>
      </w:pPr>
      <w:r>
        <w:rPr>
          <w:noProof/>
          <w:lang w:eastAsia="ru-RU"/>
        </w:rPr>
        <w:drawing>
          <wp:inline distT="0" distB="0" distL="0" distR="0" wp14:anchorId="03273B90" wp14:editId="704C749B">
            <wp:extent cx="5940425" cy="868934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8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02A" w:rsidRDefault="0021002A" w:rsidP="00643C1D">
      <w:pPr>
        <w:tabs>
          <w:tab w:val="left" w:pos="3216"/>
        </w:tabs>
      </w:pPr>
    </w:p>
    <w:p w:rsidR="0021002A" w:rsidRPr="00643C1D" w:rsidRDefault="0021002A" w:rsidP="00643C1D">
      <w:pPr>
        <w:tabs>
          <w:tab w:val="left" w:pos="3216"/>
        </w:tabs>
      </w:pPr>
      <w:r>
        <w:rPr>
          <w:noProof/>
          <w:lang w:eastAsia="ru-RU"/>
        </w:rPr>
        <w:drawing>
          <wp:inline distT="0" distB="0" distL="0" distR="0" wp14:anchorId="50FCD5A3" wp14:editId="065278C8">
            <wp:extent cx="5940425" cy="482028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2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002A" w:rsidRPr="00643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1D"/>
    <w:rsid w:val="00162ED8"/>
    <w:rsid w:val="0021002A"/>
    <w:rsid w:val="0064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0FA70"/>
  <w15:chartTrackingRefBased/>
  <w15:docId w15:val="{3CB34FF0-83D3-44DB-BB34-9C9D82E2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2657</Words>
  <Characters>15146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2024-10-11T09:32:00Z</dcterms:created>
  <dcterms:modified xsi:type="dcterms:W3CDTF">2024-10-11T09:45:00Z</dcterms:modified>
</cp:coreProperties>
</file>